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DEC0" w14:textId="77777777" w:rsidR="003D0C8B" w:rsidRPr="00F01DC2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F01DC2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  <w:t>Fortbildung zu ‘Autismus</w:t>
      </w:r>
      <w:r w:rsidR="00371185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  <w:t>’</w:t>
      </w:r>
      <w:r w:rsidRPr="00F01DC2">
        <w:rPr>
          <w:rFonts w:ascii="Helvetica" w:eastAsia="Times New Roman" w:hAnsi="Helvetica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</w:t>
      </w:r>
      <w:r w:rsidR="00371185" w:rsidRPr="00371185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(mit Fokus auf das </w:t>
      </w:r>
      <w:r w:rsidRPr="00371185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Erwachsenenalter</w:t>
      </w:r>
      <w:r w:rsidR="00371185" w:rsidRPr="00371185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)</w:t>
      </w:r>
    </w:p>
    <w:p w14:paraId="70E24DA9" w14:textId="77777777" w:rsidR="003D0C8B" w:rsidRPr="003A7DFF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Datum: 14. November 2025 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von 09.00 – ca. 16:15 Uhr</w:t>
      </w:r>
    </w:p>
    <w:p w14:paraId="34CA3D9D" w14:textId="77777777" w:rsidR="003D0C8B" w:rsidRPr="003A7DFF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kern w:val="0"/>
          <w:sz w:val="22"/>
          <w:szCs w:val="22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Veranstaltungsort: Jugendherberge Solothurn, </w:t>
      </w:r>
      <w:proofErr w:type="spellStart"/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Rötisaal</w:t>
      </w:r>
      <w:proofErr w:type="spellEnd"/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br/>
      </w:r>
      <w:r w:rsidRPr="003A7DFF">
        <w:rPr>
          <w:rFonts w:ascii="Helvetica" w:eastAsia="Times New Roman" w:hAnsi="Helvetica" w:cs="Times New Roman"/>
          <w:kern w:val="0"/>
          <w:sz w:val="22"/>
          <w:szCs w:val="22"/>
          <w:lang w:eastAsia="de-DE"/>
          <w14:ligatures w14:val="none"/>
        </w:rPr>
        <w:t>Landhausquai 23, 4500 Solothurn</w:t>
      </w:r>
    </w:p>
    <w:p w14:paraId="4DAA7532" w14:textId="77777777" w:rsidR="00F01DC2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proofErr w:type="spellStart"/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Credits</w:t>
      </w:r>
      <w:proofErr w:type="spellEnd"/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: </w:t>
      </w:r>
      <w:r w:rsidRP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>Fortbildungseinheiten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P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sind </w:t>
      </w:r>
      <w:r w:rsidR="00152012">
        <w:rPr>
          <w:rFonts w:ascii="Helvetica" w:eastAsia="Times New Roman" w:hAnsi="Helvetica" w:cs="Times New Roman"/>
          <w:kern w:val="0"/>
          <w:lang w:eastAsia="de-DE"/>
          <w14:ligatures w14:val="none"/>
        </w:rPr>
        <w:t>in Beantragung</w:t>
      </w:r>
      <w:r w:rsidRP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bei der der FSP</w:t>
      </w:r>
    </w:p>
    <w:p w14:paraId="1F5ECBBE" w14:textId="77777777" w:rsidR="003D0C8B" w:rsidRPr="003A7DFF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Preis: 200.-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inkl. Pausen- und Mittagsverpflegung (reduzierter Tarif für VSP-Mitglieder 160.-)</w:t>
      </w:r>
    </w:p>
    <w:p w14:paraId="12BB03EE" w14:textId="77777777" w:rsidR="003A7DFF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Dozent: </w:t>
      </w:r>
      <w:r w:rsidRPr="00F01DC2">
        <w:rPr>
          <w:rFonts w:ascii="Helvetica" w:eastAsia="Times New Roman" w:hAnsi="Helvetica" w:cs="Times New Roman"/>
          <w:i/>
          <w:iCs/>
          <w:kern w:val="0"/>
          <w:lang w:eastAsia="de-DE"/>
          <w14:ligatures w14:val="none"/>
        </w:rPr>
        <w:t>Matthias Huber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hat sein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Psychologiestudium an der Universität Zürich 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absolviert 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und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ist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mit dem Asperger-Syndrom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="00892504"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diagnostiziert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. Er hat langjährig als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Autismus-Spezialist an der Uniklinik für Kinder- und Jugendpsychiatrie und Psychotherapie an der </w:t>
      </w:r>
      <w:proofErr w:type="gramStart"/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UPD Bern</w:t>
      </w:r>
      <w:proofErr w:type="gramEnd"/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gearbeitet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. Seit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Mai 2023 arbeite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>t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er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bei der </w:t>
      </w:r>
      <w:proofErr w:type="spellStart"/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Autismusberatungsstelle</w:t>
      </w:r>
      <w:proofErr w:type="spellEnd"/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der Stiftung Kind &amp; Autismus in Urdorf und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>ber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>ät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Kinder, Jugendliche, Erwachsene, Eltern und Fachleute.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Daneben hält er Vorträge und gibt Weiterbildungen im Bereich Autismus. </w:t>
      </w:r>
    </w:p>
    <w:p w14:paraId="2B927503" w14:textId="77777777" w:rsidR="003A7DFF" w:rsidRPr="00892504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 xml:space="preserve">Inhalt: </w:t>
      </w:r>
      <w:r w:rsidRPr="00421C2A">
        <w:rPr>
          <w:rFonts w:ascii="Helvetica" w:hAnsi="Helvetica"/>
        </w:rPr>
        <w:t>Diese</w:t>
      </w:r>
      <w:r w:rsidR="00892504">
        <w:rPr>
          <w:rFonts w:ascii="Helvetica" w:hAnsi="Helvetica"/>
        </w:rPr>
        <w:t xml:space="preserve"> Fortbildung </w:t>
      </w:r>
      <w:r w:rsidRPr="00421C2A">
        <w:rPr>
          <w:rFonts w:ascii="Helvetica" w:hAnsi="Helvetica"/>
        </w:rPr>
        <w:t xml:space="preserve">befasst sich mit den Herausforderungen und Ressourcen im Alltagsleben von Erwachsenen Menschen im </w:t>
      </w:r>
      <w:proofErr w:type="spellStart"/>
      <w:r w:rsidRPr="00421C2A">
        <w:rPr>
          <w:rFonts w:ascii="Helvetica" w:hAnsi="Helvetica"/>
        </w:rPr>
        <w:t>Autismusspektrum</w:t>
      </w:r>
      <w:proofErr w:type="spellEnd"/>
      <w:r w:rsidRPr="00421C2A">
        <w:rPr>
          <w:rFonts w:ascii="Helvetica" w:hAnsi="Helvetica"/>
        </w:rPr>
        <w:t>. Was erleben autistische wahrnehmende und denkende Menschen in ihren (Herkunfts-)Familien, am Arbeitsplatz, in der Freizeit und wenn sie von Fachleuten begleitet werden?</w:t>
      </w:r>
      <w:r w:rsidR="00892504">
        <w:rPr>
          <w:rFonts w:ascii="Helvetica" w:eastAsia="Times New Roman" w:hAnsi="Helvetica" w:cs="Times New Roman"/>
          <w:kern w:val="0"/>
          <w:lang w:eastAsia="de-DE"/>
          <w14:ligatures w14:val="none"/>
        </w:rPr>
        <w:br/>
      </w:r>
      <w:r w:rsidRPr="00421C2A">
        <w:rPr>
          <w:rFonts w:ascii="Helvetica" w:hAnsi="Helvetica"/>
        </w:rPr>
        <w:t xml:space="preserve">Wie könnten die Wahrnehmungsbesonderheiten in der therapeutischen Arbeit oder in der Beratung und Begleitung von Menschen im </w:t>
      </w:r>
      <w:proofErr w:type="spellStart"/>
      <w:r w:rsidRPr="00421C2A">
        <w:rPr>
          <w:rFonts w:ascii="Helvetica" w:hAnsi="Helvetica"/>
        </w:rPr>
        <w:t>Autismusspektrum</w:t>
      </w:r>
      <w:proofErr w:type="spellEnd"/>
      <w:r w:rsidRPr="00421C2A">
        <w:rPr>
          <w:rFonts w:ascii="Helvetica" w:hAnsi="Helvetica"/>
        </w:rPr>
        <w:t xml:space="preserve"> berücksichtigt werden?</w:t>
      </w:r>
      <w:r w:rsidR="003A7DFF">
        <w:rPr>
          <w:rFonts w:ascii="Helvetica" w:hAnsi="Helvetica"/>
        </w:rPr>
        <w:br/>
      </w:r>
      <w:r w:rsidRPr="00421C2A">
        <w:rPr>
          <w:rFonts w:ascii="Helvetica" w:hAnsi="Helvetica"/>
        </w:rPr>
        <w:t>Welche Missverständnissen begegnen Menschen mit und ohne Autismus im privaten, therapeutischen und beruflichen Alltag und wie könnten diese reduziert werden?</w:t>
      </w:r>
      <w:r w:rsidR="003A7DFF">
        <w:rPr>
          <w:rFonts w:ascii="Helvetica" w:hAnsi="Helvetica"/>
        </w:rPr>
        <w:br/>
      </w:r>
      <w:r w:rsidRPr="00421C2A">
        <w:rPr>
          <w:rFonts w:ascii="Helvetica" w:hAnsi="Helvetica"/>
        </w:rPr>
        <w:t>Anhand vieler Beispiele aus der Praxis und anhand von eigenen autobiographischen Beispielen soll aufgezeigt werden, wie Menschen mit und ohne Autismus voneinander lernen können.</w:t>
      </w:r>
    </w:p>
    <w:p w14:paraId="2C9FCCBB" w14:textId="77777777" w:rsidR="003D0C8B" w:rsidRDefault="003D0C8B" w:rsidP="001C7323">
      <w:pPr>
        <w:rPr>
          <w:rFonts w:ascii="Helvetica" w:eastAsia="Times New Roman" w:hAnsi="Helvetica" w:cs="Times New Roman"/>
          <w:kern w:val="0"/>
          <w:lang w:eastAsia="de-DE"/>
          <w14:ligatures w14:val="none"/>
        </w:rPr>
      </w:pPr>
      <w:r w:rsidRPr="003D0C8B">
        <w:rPr>
          <w:rFonts w:ascii="Helvetica" w:eastAsia="Times New Roman" w:hAnsi="Helvetica" w:cs="Times New Roman"/>
          <w:b/>
          <w:bCs/>
          <w:kern w:val="0"/>
          <w:shd w:val="clear" w:color="auto" w:fill="FFFFFF"/>
          <w:lang w:eastAsia="de-DE"/>
          <w14:ligatures w14:val="none"/>
        </w:rPr>
        <w:t>Ziele:</w:t>
      </w:r>
      <w:r w:rsidRPr="003D0C8B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</w:p>
    <w:p w14:paraId="097DF735" w14:textId="77777777" w:rsidR="003D0C8B" w:rsidRPr="003D0C8B" w:rsidRDefault="003D0C8B" w:rsidP="001C7323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3D0C8B">
        <w:rPr>
          <w:rFonts w:ascii="Helvetica" w:hAnsi="Helvetica"/>
        </w:rPr>
        <w:t>Wissen darüber, wie Menschen mit Autismus wahrnehmen, denken, kommunizieren, Sprache verarbeiten, soziales wahrnehmen und interpretieren</w:t>
      </w:r>
    </w:p>
    <w:p w14:paraId="4081547E" w14:textId="77777777" w:rsidR="003D0C8B" w:rsidRPr="00421C2A" w:rsidRDefault="003D0C8B" w:rsidP="001C7323">
      <w:pPr>
        <w:numPr>
          <w:ilvl w:val="0"/>
          <w:numId w:val="2"/>
        </w:numPr>
        <w:rPr>
          <w:rFonts w:ascii="Helvetica" w:hAnsi="Helvetica"/>
        </w:rPr>
      </w:pPr>
      <w:r w:rsidRPr="00421C2A">
        <w:rPr>
          <w:rFonts w:ascii="Helvetica" w:hAnsi="Helvetica"/>
        </w:rPr>
        <w:t>Informationen zur beruflichen Integration</w:t>
      </w:r>
    </w:p>
    <w:p w14:paraId="3C932E01" w14:textId="77777777" w:rsidR="001C7323" w:rsidRPr="001C7323" w:rsidRDefault="003D0C8B" w:rsidP="001C7323">
      <w:pPr>
        <w:numPr>
          <w:ilvl w:val="0"/>
          <w:numId w:val="2"/>
        </w:numPr>
        <w:rPr>
          <w:rFonts w:ascii="Helvetica" w:hAnsi="Helvetica"/>
        </w:rPr>
      </w:pPr>
      <w:r w:rsidRPr="00421C2A">
        <w:rPr>
          <w:rFonts w:ascii="Helvetica" w:hAnsi="Helvetica"/>
        </w:rPr>
        <w:t>Kenntnisse über therapeutische Implikationen und komplexe Missverständnisse in therapeutischen und/oder beraterischen Settings</w:t>
      </w:r>
    </w:p>
    <w:p w14:paraId="7558BA18" w14:textId="77777777" w:rsidR="001C7323" w:rsidRDefault="001C7323" w:rsidP="001C7323">
      <w:pPr>
        <w:spacing w:before="100" w:beforeAutospacing="1" w:after="100" w:afterAutospacing="1"/>
        <w:rPr>
          <w:rFonts w:ascii="Helvetica" w:hAnsi="Helvetica"/>
        </w:rPr>
      </w:pPr>
      <w:r w:rsidRPr="001C7323">
        <w:rPr>
          <w:rFonts w:ascii="Helvetica" w:hAnsi="Helvetica"/>
          <w:b/>
          <w:bCs/>
        </w:rPr>
        <w:t>Zielpublikum:</w:t>
      </w:r>
      <w:r>
        <w:rPr>
          <w:rFonts w:ascii="Helvetica" w:hAnsi="Helvetica"/>
        </w:rPr>
        <w:t xml:space="preserve"> Psychotherapeutinnen und Psychotherapeuten</w:t>
      </w:r>
    </w:p>
    <w:p w14:paraId="67E833D6" w14:textId="77777777" w:rsidR="003A7DFF" w:rsidRPr="001C7323" w:rsidRDefault="003D0C8B" w:rsidP="001C7323">
      <w:pPr>
        <w:spacing w:before="100" w:beforeAutospacing="1" w:after="100" w:afterAutospacing="1"/>
        <w:rPr>
          <w:rFonts w:ascii="Helvetica" w:eastAsia="Times New Roman" w:hAnsi="Helvetica" w:cs="Times New Roman"/>
          <w:color w:val="0563C1" w:themeColor="hyperlink"/>
          <w:kern w:val="0"/>
          <w:u w:val="single"/>
          <w:lang w:val="en-US" w:eastAsia="de-DE"/>
          <w14:ligatures w14:val="none"/>
        </w:rPr>
      </w:pPr>
      <w:r w:rsidRPr="003A7DFF">
        <w:rPr>
          <w:rFonts w:ascii="Helvetica" w:eastAsia="Times New Roman" w:hAnsi="Helvetica" w:cs="Times New Roman"/>
          <w:b/>
          <w:bCs/>
          <w:kern w:val="0"/>
          <w:lang w:eastAsia="de-DE"/>
          <w14:ligatures w14:val="none"/>
        </w:rPr>
        <w:t>Anmeldung</w:t>
      </w:r>
      <w:r w:rsidRPr="003A7DFF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: </w:t>
      </w:r>
      <w:r w:rsidR="00912C62">
        <w:rPr>
          <w:rFonts w:ascii="Helvetica" w:eastAsia="Times New Roman" w:hAnsi="Helvetica" w:cs="Times New Roman"/>
          <w:kern w:val="0"/>
          <w:lang w:eastAsia="de-DE"/>
          <w14:ligatures w14:val="none"/>
        </w:rPr>
        <w:t>Gerne bis am 28.</w:t>
      </w:r>
      <w:r w:rsidR="001765B8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 </w:t>
      </w:r>
      <w:r w:rsidR="001765B8" w:rsidRPr="001C7323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September </w:t>
      </w:r>
      <w:r w:rsidR="00912C62" w:rsidRPr="001C7323">
        <w:rPr>
          <w:rFonts w:ascii="Helvetica" w:eastAsia="Times New Roman" w:hAnsi="Helvetica" w:cs="Times New Roman"/>
          <w:kern w:val="0"/>
          <w:lang w:eastAsia="de-DE"/>
          <w14:ligatures w14:val="none"/>
        </w:rPr>
        <w:t>2025 p</w:t>
      </w:r>
      <w:r w:rsidRPr="001C7323">
        <w:rPr>
          <w:rFonts w:ascii="Helvetica" w:eastAsia="Times New Roman" w:hAnsi="Helvetica" w:cs="Times New Roman"/>
          <w:kern w:val="0"/>
          <w:lang w:eastAsia="de-DE"/>
          <w14:ligatures w14:val="none"/>
        </w:rPr>
        <w:t xml:space="preserve">er Mail an </w:t>
      </w:r>
      <w:hyperlink r:id="rId7" w:history="1">
        <w:r w:rsidRPr="001C7323">
          <w:rPr>
            <w:rStyle w:val="Hyperlink"/>
            <w:rFonts w:ascii="Helvetica" w:eastAsia="Times New Roman" w:hAnsi="Helvetica" w:cs="Times New Roman"/>
            <w:kern w:val="0"/>
            <w:lang w:eastAsia="de-DE"/>
            <w14:ligatures w14:val="none"/>
          </w:rPr>
          <w:t>e_schalk@hotmail.com</w:t>
        </w:r>
      </w:hyperlink>
      <w:r w:rsidR="001C7323" w:rsidRPr="001C7323">
        <w:rPr>
          <w:rStyle w:val="Hyperlink"/>
          <w:rFonts w:ascii="Helvetica" w:eastAsia="Times New Roman" w:hAnsi="Helvetica" w:cs="Times New Roman"/>
          <w:kern w:val="0"/>
          <w:lang w:eastAsia="de-DE"/>
          <w14:ligatures w14:val="none"/>
        </w:rPr>
        <w:br/>
      </w:r>
      <w:r w:rsidR="003A7DFF" w:rsidRPr="00892504">
        <w:rPr>
          <w:rFonts w:ascii="Helvetica" w:eastAsia="Times New Roman" w:hAnsi="Helvetica" w:cs="Times New Roman"/>
          <w:kern w:val="0"/>
          <w:sz w:val="22"/>
          <w:szCs w:val="22"/>
          <w:lang w:eastAsia="de-DE"/>
          <w14:ligatures w14:val="none"/>
        </w:rPr>
        <w:t>Eine kostenlose Abmeldung ist bis am 24. Oktober 2025 möglich.</w:t>
      </w:r>
    </w:p>
    <w:sectPr w:rsidR="003A7DFF" w:rsidRPr="001C7323" w:rsidSect="00152012">
      <w:headerReference w:type="default" r:id="rId8"/>
      <w:pgSz w:w="11900" w:h="16840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FDCF" w14:textId="77777777" w:rsidR="001E4F22" w:rsidRDefault="001E4F22" w:rsidP="00152012">
      <w:r>
        <w:separator/>
      </w:r>
    </w:p>
  </w:endnote>
  <w:endnote w:type="continuationSeparator" w:id="0">
    <w:p w14:paraId="68E077F5" w14:textId="77777777" w:rsidR="001E4F22" w:rsidRDefault="001E4F22" w:rsidP="0015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DFF00" w14:textId="77777777" w:rsidR="001E4F22" w:rsidRDefault="001E4F22" w:rsidP="00152012">
      <w:r>
        <w:separator/>
      </w:r>
    </w:p>
  </w:footnote>
  <w:footnote w:type="continuationSeparator" w:id="0">
    <w:p w14:paraId="7C5E984E" w14:textId="77777777" w:rsidR="001E4F22" w:rsidRDefault="001E4F22" w:rsidP="0015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B9B1" w14:textId="77777777" w:rsidR="00152012" w:rsidRDefault="00152012">
    <w:pPr>
      <w:pStyle w:val="Header"/>
    </w:pPr>
    <w:r>
      <w:rPr>
        <w:noProof/>
      </w:rPr>
      <w:drawing>
        <wp:inline distT="0" distB="0" distL="0" distR="0" wp14:anchorId="7A8C60B1" wp14:editId="766659C3">
          <wp:extent cx="1981200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D6423" w14:textId="77777777" w:rsidR="00152012" w:rsidRDefault="00152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BAF"/>
    <w:multiLevelType w:val="hybridMultilevel"/>
    <w:tmpl w:val="2B969D58"/>
    <w:lvl w:ilvl="0" w:tplc="AC20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EBE"/>
    <w:multiLevelType w:val="multilevel"/>
    <w:tmpl w:val="E14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E6C60"/>
    <w:multiLevelType w:val="hybridMultilevel"/>
    <w:tmpl w:val="3FC6EB00"/>
    <w:lvl w:ilvl="0" w:tplc="CA2C7F76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454B"/>
    <w:multiLevelType w:val="multilevel"/>
    <w:tmpl w:val="0FF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332992">
    <w:abstractNumId w:val="1"/>
  </w:num>
  <w:num w:numId="2" w16cid:durableId="259264290">
    <w:abstractNumId w:val="3"/>
  </w:num>
  <w:num w:numId="3" w16cid:durableId="1878397339">
    <w:abstractNumId w:val="0"/>
  </w:num>
  <w:num w:numId="4" w16cid:durableId="139122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2A"/>
    <w:rsid w:val="00074B3F"/>
    <w:rsid w:val="00152012"/>
    <w:rsid w:val="001765B8"/>
    <w:rsid w:val="001C7323"/>
    <w:rsid w:val="001E4F22"/>
    <w:rsid w:val="002A792B"/>
    <w:rsid w:val="002B003E"/>
    <w:rsid w:val="00371185"/>
    <w:rsid w:val="0038595D"/>
    <w:rsid w:val="003A7DFF"/>
    <w:rsid w:val="003D0C8B"/>
    <w:rsid w:val="00421C2A"/>
    <w:rsid w:val="006023C6"/>
    <w:rsid w:val="007943A3"/>
    <w:rsid w:val="00892504"/>
    <w:rsid w:val="008C0E09"/>
    <w:rsid w:val="00912C62"/>
    <w:rsid w:val="00C11FEC"/>
    <w:rsid w:val="00F01DC2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D3B2"/>
  <w15:chartTrackingRefBased/>
  <w15:docId w15:val="{AF1C3B46-63B8-EB4D-8159-CAFDA94E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C8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D0C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0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12"/>
  </w:style>
  <w:style w:type="paragraph" w:styleId="Footer">
    <w:name w:val="footer"/>
    <w:basedOn w:val="Normal"/>
    <w:link w:val="FooterChar"/>
    <w:uiPriority w:val="99"/>
    <w:unhideWhenUsed/>
    <w:rsid w:val="001520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3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3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_schal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Schalk</dc:creator>
  <cp:keywords/>
  <dc:description/>
  <cp:lastModifiedBy>Mirjam Imhof Tschanz</cp:lastModifiedBy>
  <cp:revision>2</cp:revision>
  <dcterms:created xsi:type="dcterms:W3CDTF">2025-06-16T11:27:00Z</dcterms:created>
  <dcterms:modified xsi:type="dcterms:W3CDTF">2025-06-16T11:27:00Z</dcterms:modified>
</cp:coreProperties>
</file>